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D1" w:rsidRPr="004D57D1" w:rsidRDefault="004D57D1" w:rsidP="004D57D1">
      <w:pPr>
        <w:shd w:val="clear" w:color="auto" w:fill="FFFFFF"/>
        <w:ind w:left="3024"/>
        <w:rPr>
          <w:rFonts w:ascii="Times New Roman" w:hAnsi="Times New Roman" w:cs="Times New Roman"/>
          <w:b/>
          <w:sz w:val="24"/>
          <w:szCs w:val="24"/>
        </w:rPr>
      </w:pPr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российская федерация                      </w:t>
      </w:r>
    </w:p>
    <w:p w:rsidR="004D57D1" w:rsidRPr="004D57D1" w:rsidRDefault="004D57D1" w:rsidP="004D57D1">
      <w:pPr>
        <w:shd w:val="clear" w:color="auto" w:fill="FFFFFF"/>
        <w:spacing w:before="245" w:line="274" w:lineRule="exact"/>
        <w:ind w:left="1152" w:right="72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               брянская область </w:t>
      </w:r>
      <w:proofErr w:type="spellStart"/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почепский</w:t>
      </w:r>
      <w:proofErr w:type="spellEnd"/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район </w:t>
      </w:r>
    </w:p>
    <w:p w:rsidR="004D57D1" w:rsidRPr="004D57D1" w:rsidRDefault="004D57D1" w:rsidP="004D57D1">
      <w:pPr>
        <w:shd w:val="clear" w:color="auto" w:fill="FFFFFF"/>
        <w:spacing w:before="245" w:line="274" w:lineRule="exact"/>
        <w:ind w:left="1152" w:right="7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польниковский</w:t>
      </w:r>
      <w:proofErr w:type="spellEnd"/>
      <w:r w:rsidRPr="004D57D1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сельский совет народных депутатов</w:t>
      </w:r>
    </w:p>
    <w:p w:rsidR="004D57D1" w:rsidRPr="004D57D1" w:rsidRDefault="004D57D1" w:rsidP="004D57D1">
      <w:pPr>
        <w:shd w:val="clear" w:color="auto" w:fill="FFFFFF"/>
        <w:spacing w:before="533"/>
        <w:ind w:left="3509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pacing w:val="38"/>
          <w:sz w:val="24"/>
          <w:szCs w:val="24"/>
        </w:rPr>
        <w:t>РЕШЕНИЕ</w:t>
      </w:r>
    </w:p>
    <w:p w:rsidR="004D57D1" w:rsidRPr="004D57D1" w:rsidRDefault="00D75471" w:rsidP="004D57D1">
      <w:pPr>
        <w:shd w:val="clear" w:color="auto" w:fill="FFFFFF"/>
        <w:tabs>
          <w:tab w:val="left" w:pos="6096"/>
        </w:tabs>
        <w:spacing w:before="240" w:line="274" w:lineRule="exact"/>
        <w:ind w:left="142" w:right="3615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A29C3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29C3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="004D57D1"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№  </w:t>
      </w:r>
      <w:r w:rsidR="006A29C3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4D57D1"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57D1" w:rsidRPr="004D57D1" w:rsidRDefault="004D57D1" w:rsidP="004D57D1">
      <w:pPr>
        <w:shd w:val="clear" w:color="auto" w:fill="FFFFFF"/>
        <w:tabs>
          <w:tab w:val="left" w:pos="6096"/>
        </w:tabs>
        <w:spacing w:before="240" w:line="274" w:lineRule="exact"/>
        <w:ind w:left="142" w:right="3615" w:hanging="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>ольники</w:t>
      </w:r>
      <w:proofErr w:type="spellEnd"/>
    </w:p>
    <w:p w:rsidR="004D57D1" w:rsidRPr="004D57D1" w:rsidRDefault="004D57D1" w:rsidP="004D57D1">
      <w:pPr>
        <w:shd w:val="clear" w:color="auto" w:fill="FFFFFF"/>
        <w:tabs>
          <w:tab w:val="left" w:pos="6096"/>
        </w:tabs>
        <w:spacing w:before="240" w:line="274" w:lineRule="exact"/>
        <w:ind w:right="3615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 передачи полномочий </w:t>
      </w:r>
      <w:proofErr w:type="gramStart"/>
      <w:r w:rsidRPr="004D57D1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контрольно-счетного</w:t>
      </w:r>
      <w:proofErr w:type="gramEnd"/>
      <w:r w:rsidRPr="004D57D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органа поселения 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 соответствии с Федеральным законом от 06.10.2003 №131-ФЗ « Об общих принципах организации местного самоуправления  в Российской Федерации», Федеральным законом № 6-ФЗ от 07.02.2011 года  « Об общих принципах организации  и деятельности контрольно-счетных органов субъектов Российской Федерации  и муниципальных образований», Уставом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 целях эффективного осуществления муниципального финансового контроля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Польниковский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Совет народных депутатов 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Е Ш И Л :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         1. Передать на период с 01.01.2025 года по 31.12.2025 года Контрольно-счетной палате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         2.Утвердить текст соглашения о передаче полномочий, указанных в пункте  первом настоящего решения, согласно приложения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        3.Поручить главе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заключить с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Почепским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районным Советом народных депутатов Соглашение о передаче контрольно-счетной палате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        4.Утвердить прилагаемый порядок предоставления иных межбюджетных трансфертов передаваемых бюджету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района из бюджета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сельского поселения на осуществление полномочий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указанных в пункте 1 настоящего решения (приложение№2)</w:t>
      </w: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5. .Настоящее решение опубликовать в порядке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 Уставом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 в сети Интернет(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admpolniki.ru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6. Направить настоящее решение в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Почепский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7.Настоящее решение вступает в силу со дня его опубликования  и распространяется на правоотношения</w:t>
      </w: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возникшие с 1 января 2025 года</w:t>
      </w: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Глава поселения:                                                      В.В.Бесхлебный</w:t>
      </w: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Приложение№1</w:t>
      </w: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СОГЛАШЕНИЕ</w:t>
      </w: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передаче полномочий по осуществлению внутреннего муниципального финансового контроля в сфере бюджетных правоотношений</w:t>
      </w: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«___» ______ 20___ г.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ст. 265, 269.2 Бюджетного кодекса Российской Федерации, п. 1 ч. 1 ст. 14 и п. 4 ст. 15 Федерального закона от 06.10.2003 г. № 131-ФЗ «Об общих принципах организации местного самоуправления в Российской Федерации», а так же ч</w:t>
      </w:r>
      <w:r w:rsidRPr="004D57D1">
        <w:rPr>
          <w:rFonts w:ascii="Times New Roman" w:hAnsi="Times New Roman" w:cs="Times New Roman"/>
          <w:sz w:val="24"/>
          <w:szCs w:val="24"/>
        </w:rPr>
        <w:t xml:space="preserve">. 2 ст. 8.1 Устава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муниципального  района Брянской области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Польниковская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сельская  администрация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района Брянской области</w:t>
      </w:r>
      <w:proofErr w:type="gramEnd"/>
      <w:r w:rsidRPr="004D57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D57D1">
        <w:rPr>
          <w:rFonts w:ascii="Times New Roman" w:hAnsi="Times New Roman" w:cs="Times New Roman"/>
          <w:sz w:val="24"/>
          <w:szCs w:val="24"/>
        </w:rPr>
        <w:t xml:space="preserve">далее «Муниципальное образование») в лице ее главы Бесхлебного Владимира Витальевича, действующей на основании Устава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муниципального  района Брянской области и Администрация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 района Брянской области (далее «Муниципальный район») в лице главы  администрации ___________________________, действующей на основании Устава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муниципального   района Брянской области (вместе именуемые далее «Стороны») заключили настоящее Соглашение о нижеследующем:</w:t>
      </w:r>
      <w:proofErr w:type="gramEnd"/>
    </w:p>
    <w:p w:rsidR="004D57D1" w:rsidRPr="004D57D1" w:rsidRDefault="004D57D1" w:rsidP="004D57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Соглашения</w:t>
      </w: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По настоящему Соглашению Муниципальное образование передаёт, а Муниципальный район принимает полномочия по осуществлению внутреннего муниципального финансового контроля в сфере бюджетных правоотношений.</w:t>
      </w:r>
    </w:p>
    <w:p w:rsidR="004D57D1" w:rsidRPr="004D57D1" w:rsidRDefault="004D57D1" w:rsidP="004D57D1">
      <w:pPr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Муниципальному району передаются следующие полномочия по осуществлению внутреннего муниципального финансового контроля в сфере бюджетных правоотношений: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полнотой и достоверностью отчетности о реализации муниципальных программ, отчетности об исполнении муниципальных заданий;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использованием материальных ценностей, находящихся в собственности муниципального образования;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ведением бюджетного и бухгалтерского учета, составлением бюджетной и бухгалтерской отчетности об исполнении бюджета;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целевым и эффективным использованием финансовых и материальных средств, при осуществлении деятельности;</w:t>
      </w:r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за эффективным управлением и распоряжением муниципальным имуществом, находящимся в собственности муниципального образования (в том числе имущество казны), выявлением использованного не по назначению муниципального имущества, выявлением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муниципального образования средств от его использования и распоряжения;</w:t>
      </w:r>
      <w:proofErr w:type="gramEnd"/>
    </w:p>
    <w:p w:rsidR="004D57D1" w:rsidRPr="004D57D1" w:rsidRDefault="004D57D1" w:rsidP="004D57D1">
      <w:pPr>
        <w:numPr>
          <w:ilvl w:val="0"/>
          <w:numId w:val="2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за операциями с бюджетными средствами, осуществляемыми муниципальным образованием.</w:t>
      </w:r>
    </w:p>
    <w:p w:rsidR="004D57D1" w:rsidRPr="004D57D1" w:rsidRDefault="004D57D1" w:rsidP="004D57D1">
      <w:pPr>
        <w:pStyle w:val="a3"/>
        <w:jc w:val="both"/>
      </w:pPr>
      <w:r w:rsidRPr="004D57D1">
        <w:t xml:space="preserve">1.3. Полномочия, указанные в пункте 1.1 настоящего Соглашения исполняются контрольно-ревизионным сектором Администрации </w:t>
      </w:r>
      <w:proofErr w:type="spellStart"/>
      <w:r w:rsidRPr="004D57D1">
        <w:t>Почепского</w:t>
      </w:r>
      <w:proofErr w:type="spellEnd"/>
      <w:r w:rsidRPr="004D57D1">
        <w:t xml:space="preserve"> района Брянской области.</w:t>
      </w:r>
    </w:p>
    <w:p w:rsidR="004D57D1" w:rsidRPr="004D57D1" w:rsidRDefault="004D57D1" w:rsidP="004D57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 w:rsidR="004D57D1" w:rsidRPr="004D57D1" w:rsidRDefault="004D57D1" w:rsidP="004D57D1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57D1" w:rsidRPr="004D57D1" w:rsidRDefault="004D57D1" w:rsidP="004D57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В целях реализации настоящего Соглашения Стороны имеют права и обязанности.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обязан:</w:t>
      </w:r>
    </w:p>
    <w:p w:rsidR="004D57D1" w:rsidRPr="004D57D1" w:rsidRDefault="004D57D1" w:rsidP="004D57D1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контрольной деятельности соблюдать законодательство Российской Федерации, законы Брянской области и муниципальные правовые акты;</w:t>
      </w:r>
    </w:p>
    <w:p w:rsidR="004D57D1" w:rsidRPr="004D57D1" w:rsidRDefault="004D57D1" w:rsidP="004D57D1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проводить контрольные мероприятия на основании и в соответствии с распоряжением о назначении контрольного мероприятия;</w:t>
      </w:r>
    </w:p>
    <w:p w:rsidR="004D57D1" w:rsidRPr="004D57D1" w:rsidRDefault="004D57D1" w:rsidP="004D57D1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4D57D1" w:rsidRPr="004D57D1" w:rsidRDefault="004D57D1" w:rsidP="004D57D1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знакомить руководителя или иное уполномоченное должностное лицо с результатами контрольного мероприятия;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имеет право: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sz w:val="24"/>
          <w:szCs w:val="24"/>
        </w:rPr>
        <w:t>определять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порядком организации внутреннего финансового контроля в сфере бюджетных правоотношений;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истребовать документы, относящиеся к предмету контрольного мероприятия;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посещать территорию и помещения объекта контроля;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получать объяснения должностных лиц объекта контроля;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направлять органам местного самоуправления соответствующие предложения при выявлении возможностей по совершенствованию бюджетного процесса, системы управления и распоряжения имуществом, находящимся в собственности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области.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направлять представления и предписания должностным лицам объекта контроля, принимать предусмотренные законодательством меры по устранению и предотвращению выявленных нарушений;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обращаться в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Польниковский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 Совет народных депутатов </w:t>
      </w:r>
      <w:proofErr w:type="spellStart"/>
      <w:r w:rsidRPr="004D57D1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приостановить в случае невыполнения Муниципальным образованием обязательств, указанных в п.3.3, осуществление полномочий, предусмотренных настоящим Соглашением;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4D57D1" w:rsidRPr="004D57D1" w:rsidRDefault="004D57D1" w:rsidP="004D57D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размещать информацию о проведенных мероприятиях на своем официальном сайте в сети «Интернет».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обязано:</w:t>
      </w:r>
    </w:p>
    <w:p w:rsidR="004D57D1" w:rsidRPr="004D57D1" w:rsidRDefault="004D57D1" w:rsidP="004D57D1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4D57D1" w:rsidRPr="004D57D1" w:rsidRDefault="004D57D1" w:rsidP="004D57D1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рассматривать обращения Муниципального района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4D57D1" w:rsidRPr="004D57D1" w:rsidRDefault="004D57D1" w:rsidP="004D57D1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рассматривать заключения и исполнять представления (предписания) Муниципального района по результатам проведения контрольных мероприятий.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b/>
          <w:color w:val="000000"/>
          <w:sz w:val="24"/>
          <w:szCs w:val="24"/>
        </w:rPr>
        <w:t>2.4.</w:t>
      </w:r>
      <w:r w:rsidRPr="004D57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имеет право:</w:t>
      </w:r>
    </w:p>
    <w:p w:rsidR="004D57D1" w:rsidRPr="004D57D1" w:rsidRDefault="004D57D1" w:rsidP="004D57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организовывать присутствие руководителя либо иного уполномоченного лица при проведении контрольного мероприятия, получать разъяснения по вопросам, относящимся к предмету и целям контрольного мероприятия;</w:t>
      </w:r>
    </w:p>
    <w:p w:rsidR="004D57D1" w:rsidRPr="004D57D1" w:rsidRDefault="004D57D1" w:rsidP="004D57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знакомиться с результатами контрольного мероприятия;</w:t>
      </w:r>
    </w:p>
    <w:p w:rsidR="004D57D1" w:rsidRPr="004D57D1" w:rsidRDefault="004D57D1" w:rsidP="004D57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7D1">
        <w:rPr>
          <w:rFonts w:ascii="Times New Roman" w:hAnsi="Times New Roman" w:cs="Times New Roman"/>
          <w:color w:val="000000"/>
          <w:sz w:val="24"/>
          <w:szCs w:val="24"/>
        </w:rPr>
        <w:t>обжаловать в установленном законом порядке действия Муниципального района и результаты контрольных мероприятий в случае нарушения оным законодательства Российской Федерации, законов Брянской области и муниципальных актов.</w:t>
      </w:r>
    </w:p>
    <w:p w:rsidR="004D57D1" w:rsidRPr="004D57D1" w:rsidRDefault="004D57D1" w:rsidP="004D57D1">
      <w:pPr>
        <w:pStyle w:val="a3"/>
        <w:jc w:val="center"/>
        <w:rPr>
          <w:b/>
        </w:rPr>
      </w:pPr>
      <w:r w:rsidRPr="004D57D1">
        <w:rPr>
          <w:b/>
        </w:rPr>
        <w:t>3. Срок действия Соглашения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3.1.</w:t>
      </w:r>
      <w:r w:rsidRPr="004D57D1">
        <w:t xml:space="preserve"> Настоящее Соглашение вступает в силу с момента его подписания уполномоченными представителями Сторон и действует </w:t>
      </w:r>
      <w:proofErr w:type="spellStart"/>
      <w:proofErr w:type="gramStart"/>
      <w:r w:rsidRPr="004D57D1">
        <w:t>до</w:t>
      </w:r>
      <w:proofErr w:type="gramEnd"/>
      <w:r w:rsidRPr="004D57D1">
        <w:t>__________</w:t>
      </w:r>
      <w:proofErr w:type="spellEnd"/>
      <w:r w:rsidRPr="004D57D1">
        <w:t>.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3.2.</w:t>
      </w:r>
      <w:r w:rsidRPr="004D57D1">
        <w:t xml:space="preserve"> Изменение условий Соглашения производится по обоюдному согласию Сторон и оформляется дополнительным соглашением, являющимся неотъемлемой частью настоящего Соглашения с момента его подписания.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3.4.</w:t>
      </w:r>
      <w:r w:rsidRPr="004D57D1">
        <w:t xml:space="preserve"> Настоящее Соглашение может быть досрочно прекращено по соглашению сторон и в одностороннем порядке без обращения в суд, в случае отказа одной из сторон от исполнения Соглашения.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3.5.</w:t>
      </w:r>
      <w:r w:rsidRPr="004D57D1">
        <w:t xml:space="preserve">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Соглашения.</w:t>
      </w:r>
    </w:p>
    <w:p w:rsidR="004D57D1" w:rsidRPr="004D57D1" w:rsidRDefault="004D57D1" w:rsidP="004D57D1">
      <w:pPr>
        <w:pStyle w:val="a3"/>
        <w:jc w:val="center"/>
        <w:rPr>
          <w:b/>
        </w:rPr>
      </w:pPr>
      <w:r w:rsidRPr="004D57D1">
        <w:rPr>
          <w:b/>
        </w:rPr>
        <w:lastRenderedPageBreak/>
        <w:t>4. Порядок определения и предоставления ежегодного объема межбюджетных трансфертов.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4.1</w:t>
      </w:r>
      <w:r w:rsidRPr="004D57D1">
        <w:t xml:space="preserve">. </w:t>
      </w:r>
      <w:proofErr w:type="gramStart"/>
      <w:r w:rsidRPr="004D57D1">
        <w:t xml:space="preserve">Объем межбюджетных трансфертов на очередной год, предоставляемых из бюджета </w:t>
      </w:r>
      <w:proofErr w:type="spellStart"/>
      <w:r w:rsidRPr="004D57D1">
        <w:t>Польниковского</w:t>
      </w:r>
      <w:proofErr w:type="spellEnd"/>
      <w:r w:rsidRPr="004D57D1">
        <w:t xml:space="preserve"> сельского поселения </w:t>
      </w:r>
      <w:proofErr w:type="spellStart"/>
      <w:r w:rsidRPr="004D57D1">
        <w:t>Почепского</w:t>
      </w:r>
      <w:proofErr w:type="spellEnd"/>
      <w:r w:rsidRPr="004D57D1">
        <w:t xml:space="preserve"> района Брянской области в бюджет </w:t>
      </w:r>
      <w:proofErr w:type="spellStart"/>
      <w:r w:rsidRPr="004D57D1">
        <w:t>Почепского</w:t>
      </w:r>
      <w:proofErr w:type="spellEnd"/>
      <w:r w:rsidRPr="004D57D1">
        <w:t xml:space="preserve"> муниципального района Брянской области на осуществление полномочий, предусмотренных настоящим Соглашением, определяется  порядком предоставления иных межбюджетных трансфертов из бюджета </w:t>
      </w:r>
      <w:proofErr w:type="spellStart"/>
      <w:r w:rsidRPr="004D57D1">
        <w:t>Польниковского</w:t>
      </w:r>
      <w:proofErr w:type="spellEnd"/>
      <w:r w:rsidRPr="004D57D1">
        <w:t xml:space="preserve"> сельского поселения </w:t>
      </w:r>
      <w:proofErr w:type="spellStart"/>
      <w:r w:rsidRPr="004D57D1">
        <w:t>Почепского</w:t>
      </w:r>
      <w:proofErr w:type="spellEnd"/>
      <w:r w:rsidRPr="004D57D1">
        <w:t xml:space="preserve"> района Брянской области в бюджет </w:t>
      </w:r>
      <w:proofErr w:type="spellStart"/>
      <w:r w:rsidRPr="004D57D1">
        <w:t>Почепского</w:t>
      </w:r>
      <w:proofErr w:type="spellEnd"/>
      <w:r w:rsidRPr="004D57D1">
        <w:t xml:space="preserve">  района Брянской области на осуществление полномочий по осуществлению внутреннего муниципального финансового контроля в</w:t>
      </w:r>
      <w:proofErr w:type="gramEnd"/>
      <w:r w:rsidRPr="004D57D1">
        <w:t xml:space="preserve"> сфере бюджетных правоотношений.</w:t>
      </w:r>
    </w:p>
    <w:p w:rsidR="004D57D1" w:rsidRPr="004D57D1" w:rsidRDefault="004D57D1" w:rsidP="004D57D1">
      <w:pPr>
        <w:pStyle w:val="a3"/>
        <w:jc w:val="center"/>
        <w:rPr>
          <w:b/>
        </w:rPr>
      </w:pPr>
      <w:r w:rsidRPr="004D57D1">
        <w:rPr>
          <w:b/>
        </w:rPr>
        <w:t>5. Заключительные положения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5.1.</w:t>
      </w:r>
      <w:r w:rsidRPr="004D57D1">
        <w:t xml:space="preserve"> Возможные споры по исполнению Соглашения решаются путем переговоров. В случае невозможности решения споров путем переговоров они будут разрешаться в порядке, установленном действующим законодательством.</w:t>
      </w:r>
    </w:p>
    <w:p w:rsidR="004D57D1" w:rsidRPr="004D57D1" w:rsidRDefault="004D57D1" w:rsidP="004D57D1">
      <w:pPr>
        <w:pStyle w:val="a3"/>
        <w:jc w:val="both"/>
      </w:pPr>
      <w:r w:rsidRPr="004D57D1">
        <w:rPr>
          <w:b/>
        </w:rPr>
        <w:t>5.2.</w:t>
      </w:r>
      <w:r w:rsidRPr="004D57D1">
        <w:t xml:space="preserve"> Настоящее соглашение составлено в 2 (двух) экземплярах, по одному для каждой из Сторон, имеющих равную юридическую силу.</w:t>
      </w:r>
    </w:p>
    <w:p w:rsidR="004D57D1" w:rsidRPr="004D57D1" w:rsidRDefault="004D57D1" w:rsidP="004D57D1">
      <w:pPr>
        <w:pStyle w:val="a3"/>
        <w:jc w:val="center"/>
        <w:rPr>
          <w:b/>
        </w:rPr>
      </w:pPr>
      <w:r w:rsidRPr="004D57D1">
        <w:rPr>
          <w:b/>
        </w:rPr>
        <w:t>6. Подписи сторон</w:t>
      </w:r>
    </w:p>
    <w:p w:rsidR="004D57D1" w:rsidRPr="004D57D1" w:rsidRDefault="004D57D1" w:rsidP="004D57D1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4961"/>
      </w:tblGrid>
      <w:tr w:rsidR="004D57D1" w:rsidRPr="004D57D1" w:rsidTr="0036100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D57D1">
              <w:rPr>
                <w:rFonts w:ascii="Times New Roman" w:hAnsi="Times New Roman" w:cs="Times New Roman"/>
                <w:b/>
                <w:bCs/>
              </w:rPr>
              <w:t>Польниковская</w:t>
            </w:r>
            <w:proofErr w:type="spellEnd"/>
            <w:r w:rsidRPr="004D57D1">
              <w:rPr>
                <w:rFonts w:ascii="Times New Roman" w:hAnsi="Times New Roman" w:cs="Times New Roman"/>
                <w:b/>
                <w:bCs/>
              </w:rPr>
              <w:t xml:space="preserve"> сельская администрация  </w:t>
            </w:r>
            <w:proofErr w:type="spellStart"/>
            <w:r w:rsidRPr="004D57D1">
              <w:rPr>
                <w:rFonts w:ascii="Times New Roman" w:hAnsi="Times New Roman" w:cs="Times New Roman"/>
                <w:b/>
                <w:bCs/>
              </w:rPr>
              <w:t>Почепского</w:t>
            </w:r>
            <w:proofErr w:type="spellEnd"/>
            <w:r w:rsidRPr="004D57D1">
              <w:rPr>
                <w:rFonts w:ascii="Times New Roman" w:hAnsi="Times New Roman" w:cs="Times New Roman"/>
                <w:b/>
                <w:bCs/>
              </w:rPr>
              <w:t xml:space="preserve"> района Брянской области</w:t>
            </w: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r w:rsidRPr="004D57D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4D57D1">
              <w:rPr>
                <w:rFonts w:ascii="Times New Roman" w:hAnsi="Times New Roman" w:cs="Times New Roman"/>
              </w:rPr>
              <w:t>Польниковского</w:t>
            </w:r>
            <w:proofErr w:type="spellEnd"/>
            <w:r w:rsidRPr="004D57D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r w:rsidRPr="004D57D1">
              <w:rPr>
                <w:rFonts w:ascii="Times New Roman" w:hAnsi="Times New Roman" w:cs="Times New Roman"/>
              </w:rPr>
              <w:t>___________________</w:t>
            </w: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r w:rsidRPr="004D57D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1" w:rsidRPr="004D57D1" w:rsidRDefault="004D57D1" w:rsidP="00361006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57D1">
              <w:rPr>
                <w:rFonts w:ascii="Times New Roman" w:hAnsi="Times New Roman" w:cs="Times New Roman"/>
                <w:b/>
                <w:bCs/>
              </w:rPr>
              <w:t xml:space="preserve"> Администрация </w:t>
            </w:r>
            <w:proofErr w:type="spellStart"/>
            <w:r w:rsidRPr="004D57D1">
              <w:rPr>
                <w:rFonts w:ascii="Times New Roman" w:hAnsi="Times New Roman" w:cs="Times New Roman"/>
                <w:b/>
                <w:bCs/>
              </w:rPr>
              <w:t>Почепского</w:t>
            </w:r>
            <w:proofErr w:type="spellEnd"/>
            <w:r w:rsidRPr="004D57D1">
              <w:rPr>
                <w:rFonts w:ascii="Times New Roman" w:hAnsi="Times New Roman" w:cs="Times New Roman"/>
                <w:b/>
                <w:bCs/>
              </w:rPr>
              <w:t xml:space="preserve">  района Брянской области</w:t>
            </w: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r w:rsidRPr="004D57D1">
              <w:rPr>
                <w:rFonts w:ascii="Times New Roman" w:hAnsi="Times New Roman" w:cs="Times New Roman"/>
              </w:rPr>
              <w:t xml:space="preserve"> Глава  администрации </w:t>
            </w:r>
            <w:proofErr w:type="spellStart"/>
            <w:r w:rsidRPr="004D57D1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Pr="004D57D1">
              <w:rPr>
                <w:rFonts w:ascii="Times New Roman" w:hAnsi="Times New Roman" w:cs="Times New Roman"/>
              </w:rPr>
              <w:t xml:space="preserve">  района </w:t>
            </w: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</w:p>
          <w:p w:rsidR="004D57D1" w:rsidRPr="004D57D1" w:rsidRDefault="004D57D1" w:rsidP="00361006">
            <w:pPr>
              <w:pStyle w:val="a5"/>
              <w:rPr>
                <w:rFonts w:ascii="Times New Roman" w:hAnsi="Times New Roman" w:cs="Times New Roman"/>
              </w:rPr>
            </w:pPr>
            <w:r w:rsidRPr="004D57D1">
              <w:rPr>
                <w:rFonts w:ascii="Times New Roman" w:hAnsi="Times New Roman" w:cs="Times New Roman"/>
              </w:rPr>
              <w:t xml:space="preserve">____________________ </w:t>
            </w:r>
          </w:p>
        </w:tc>
      </w:tr>
    </w:tbl>
    <w:p w:rsidR="004D57D1" w:rsidRPr="004D57D1" w:rsidRDefault="004D57D1" w:rsidP="004D57D1">
      <w:pPr>
        <w:rPr>
          <w:rFonts w:ascii="Times New Roman" w:hAnsi="Times New Roman" w:cs="Times New Roman"/>
          <w:sz w:val="24"/>
          <w:szCs w:val="24"/>
        </w:rPr>
      </w:pPr>
    </w:p>
    <w:p w:rsidR="004D57D1" w:rsidRDefault="004D57D1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494B" w:rsidRPr="004D57D1" w:rsidRDefault="00ED494B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D57D1" w:rsidRPr="004D57D1" w:rsidRDefault="004D57D1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D1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D57D1" w:rsidRPr="004D57D1" w:rsidRDefault="004D57D1" w:rsidP="004D5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D1">
        <w:rPr>
          <w:rFonts w:ascii="Times New Roman" w:hAnsi="Times New Roman" w:cs="Times New Roman"/>
          <w:b/>
          <w:sz w:val="24"/>
          <w:szCs w:val="24"/>
        </w:rPr>
        <w:t xml:space="preserve">представления иных межбюджетных трансфертов, передаваемых бюджету </w:t>
      </w:r>
      <w:proofErr w:type="spellStart"/>
      <w:r w:rsidRPr="004D57D1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b/>
          <w:sz w:val="24"/>
          <w:szCs w:val="24"/>
        </w:rPr>
        <w:t xml:space="preserve">  района Брянской области из бюджета </w:t>
      </w:r>
      <w:proofErr w:type="spellStart"/>
      <w:r w:rsidRPr="004D57D1">
        <w:rPr>
          <w:rFonts w:ascii="Times New Roman" w:hAnsi="Times New Roman" w:cs="Times New Roman"/>
          <w:b/>
          <w:sz w:val="24"/>
          <w:szCs w:val="24"/>
        </w:rPr>
        <w:t>Польниковского</w:t>
      </w:r>
      <w:proofErr w:type="spellEnd"/>
      <w:r w:rsidRPr="004D57D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D57D1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b/>
          <w:sz w:val="24"/>
          <w:szCs w:val="24"/>
        </w:rPr>
        <w:t xml:space="preserve"> 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</w:t>
      </w:r>
    </w:p>
    <w:p w:rsidR="004D57D1" w:rsidRPr="004D57D1" w:rsidRDefault="004D57D1" w:rsidP="004D5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b/>
          <w:sz w:val="24"/>
          <w:szCs w:val="24"/>
        </w:rPr>
        <w:t>1.1.</w:t>
      </w:r>
      <w:r w:rsidRPr="004D57D1">
        <w:rPr>
          <w:rFonts w:ascii="Times New Roman" w:hAnsi="Times New Roman" w:cs="Times New Roman"/>
          <w:sz w:val="24"/>
          <w:szCs w:val="24"/>
        </w:rPr>
        <w:t xml:space="preserve">  Размер иных межбюджетных трансфертов, необходимый для выделения из бюджета поселения в бюджет муниципального образования «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район» по осуществлению внутреннего муниципального финансового контроля рассчитывается: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п=Р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>*к, где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– объем средств, необходимый для осуществления передаваемых полномочий;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57D1">
        <w:rPr>
          <w:rFonts w:ascii="Times New Roman" w:hAnsi="Times New Roman" w:cs="Times New Roman"/>
          <w:sz w:val="24"/>
          <w:szCs w:val="24"/>
        </w:rPr>
        <w:t xml:space="preserve"> - расходы на содержание контрольно-ревизионного сектора администрации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 района, предусмотренные в районном бюджете на соответствующий финансовый год;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57D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D57D1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4D57D1">
        <w:rPr>
          <w:rFonts w:ascii="Times New Roman" w:hAnsi="Times New Roman" w:cs="Times New Roman"/>
          <w:sz w:val="24"/>
          <w:szCs w:val="24"/>
        </w:rPr>
        <w:t xml:space="preserve"> соотношения прогнозируемых общих расходов поселения к прогнозируемой общей сумме расходов консолидируемого бюджета по состоянию на 01.07.2018г.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b/>
          <w:sz w:val="24"/>
          <w:szCs w:val="24"/>
        </w:rPr>
        <w:t>1.2</w:t>
      </w:r>
      <w:r w:rsidRPr="004D57D1">
        <w:rPr>
          <w:rFonts w:ascii="Times New Roman" w:hAnsi="Times New Roman" w:cs="Times New Roman"/>
          <w:sz w:val="24"/>
          <w:szCs w:val="24"/>
        </w:rPr>
        <w:t xml:space="preserve">. Объем межбюджетных трансфертов на 2025 год устанавливается в сумме      </w:t>
      </w:r>
      <w:proofErr w:type="spellStart"/>
      <w:r w:rsidRPr="004D57D1">
        <w:rPr>
          <w:rFonts w:ascii="Times New Roman" w:hAnsi="Times New Roman" w:cs="Times New Roman"/>
          <w:sz w:val="24"/>
          <w:szCs w:val="24"/>
        </w:rPr>
        <w:t>________рублей</w:t>
      </w:r>
      <w:proofErr w:type="spellEnd"/>
      <w:r w:rsidRPr="004D5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7D1">
        <w:rPr>
          <w:rFonts w:ascii="Times New Roman" w:hAnsi="Times New Roman" w:cs="Times New Roman"/>
          <w:b/>
          <w:sz w:val="24"/>
          <w:szCs w:val="24"/>
        </w:rPr>
        <w:t>1.3.</w:t>
      </w:r>
      <w:r w:rsidRPr="004D57D1">
        <w:rPr>
          <w:rFonts w:ascii="Times New Roman" w:hAnsi="Times New Roman" w:cs="Times New Roman"/>
          <w:sz w:val="24"/>
          <w:szCs w:val="24"/>
        </w:rPr>
        <w:t xml:space="preserve"> Межбюджетные трансферты перечисляются Муниципальным образованием  на счет Муниципального района (л/с 04273Р08140  ИНН 3224001817 КПП 325201001 ОКТМО 15644000 </w:t>
      </w:r>
      <w:proofErr w:type="spellStart"/>
      <w:proofErr w:type="gramStart"/>
      <w:r w:rsidRPr="004D57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D57D1">
        <w:rPr>
          <w:rFonts w:ascii="Times New Roman" w:hAnsi="Times New Roman" w:cs="Times New Roman"/>
          <w:sz w:val="24"/>
          <w:szCs w:val="24"/>
        </w:rPr>
        <w:t>/с 40101810300000010008 ОТДЕЛЕНИЕ БРЯНСК  БИК   041501001) один раз в год.</w:t>
      </w:r>
    </w:p>
    <w:p w:rsidR="004D57D1" w:rsidRPr="004D57D1" w:rsidRDefault="004D57D1" w:rsidP="004D5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203" w:rsidRPr="004D57D1" w:rsidRDefault="00E26203">
      <w:pPr>
        <w:rPr>
          <w:rFonts w:ascii="Times New Roman" w:hAnsi="Times New Roman" w:cs="Times New Roman"/>
          <w:sz w:val="24"/>
          <w:szCs w:val="24"/>
        </w:rPr>
      </w:pPr>
    </w:p>
    <w:sectPr w:rsidR="00E26203" w:rsidRPr="004D57D1" w:rsidSect="0075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E8"/>
    <w:multiLevelType w:val="hybridMultilevel"/>
    <w:tmpl w:val="07F24566"/>
    <w:lvl w:ilvl="0" w:tplc="04190005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1">
    <w:nsid w:val="073D5C53"/>
    <w:multiLevelType w:val="hybridMultilevel"/>
    <w:tmpl w:val="C002A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222A2"/>
    <w:multiLevelType w:val="hybridMultilevel"/>
    <w:tmpl w:val="AA981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4850"/>
    <w:multiLevelType w:val="multilevel"/>
    <w:tmpl w:val="5314B9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751B5E7D"/>
    <w:multiLevelType w:val="hybridMultilevel"/>
    <w:tmpl w:val="35DCA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100EB"/>
    <w:multiLevelType w:val="hybridMultilevel"/>
    <w:tmpl w:val="D9505FA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7D1"/>
    <w:rsid w:val="0044783A"/>
    <w:rsid w:val="004D57D1"/>
    <w:rsid w:val="00614CB6"/>
    <w:rsid w:val="006A29C3"/>
    <w:rsid w:val="007537D6"/>
    <w:rsid w:val="00D75471"/>
    <w:rsid w:val="00E26203"/>
    <w:rsid w:val="00ED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5"/>
    <w:locked/>
    <w:rsid w:val="004D57D1"/>
    <w:rPr>
      <w:sz w:val="24"/>
      <w:szCs w:val="24"/>
    </w:rPr>
  </w:style>
  <w:style w:type="paragraph" w:styleId="a5">
    <w:name w:val="Body Text"/>
    <w:basedOn w:val="a"/>
    <w:link w:val="a4"/>
    <w:rsid w:val="004D57D1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4D57D1"/>
  </w:style>
  <w:style w:type="paragraph" w:customStyle="1" w:styleId="ConsTitle">
    <w:name w:val="ConsTitle"/>
    <w:rsid w:val="004D57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2024-12-25T08:28:00Z</cp:lastPrinted>
  <dcterms:created xsi:type="dcterms:W3CDTF">2024-12-16T12:33:00Z</dcterms:created>
  <dcterms:modified xsi:type="dcterms:W3CDTF">2024-12-25T08:34:00Z</dcterms:modified>
</cp:coreProperties>
</file>